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79" w:rsidRDefault="00EE697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insideH w:val="single" w:sz="4" w:space="0" w:color="000000"/>
        </w:tblBorders>
        <w:tblLayout w:type="fixed"/>
        <w:tblLook w:val="0400"/>
      </w:tblPr>
      <w:tblGrid>
        <w:gridCol w:w="9638"/>
      </w:tblGrid>
      <w:tr w:rsidR="00EE6979">
        <w:tc>
          <w:tcPr>
            <w:tcW w:w="9638" w:type="dxa"/>
          </w:tcPr>
          <w:p w:rsidR="00EE6979" w:rsidRDefault="00EE6979">
            <w:pPr>
              <w:pStyle w:val="Normale1"/>
              <w:jc w:val="center"/>
              <w:rPr>
                <w:rFonts w:ascii="Noto Sans Symbols" w:eastAsia="Noto Sans Symbols" w:hAnsi="Noto Sans Symbols" w:cs="Noto Sans Symbols"/>
                <w:b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noProof/>
              </w:rPr>
              <w:drawing>
                <wp:inline distT="0" distB="0" distL="0" distR="0">
                  <wp:extent cx="880110" cy="8883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6979" w:rsidRDefault="00EE6979">
            <w:pPr>
              <w:pStyle w:val="Normale1"/>
              <w:jc w:val="center"/>
              <w:rPr>
                <w:rFonts w:ascii="Arial" w:eastAsia="Arial" w:hAnsi="Arial" w:cs="Arial"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Lustria" w:eastAsia="Lustria" w:hAnsi="Lustria" w:cs="Lustria"/>
                <w:b/>
                <w:sz w:val="16"/>
                <w:szCs w:val="16"/>
              </w:rPr>
            </w:pPr>
            <w:r>
              <w:rPr>
                <w:rFonts w:ascii="Lustria" w:eastAsia="Lustria" w:hAnsi="Lustria" w:cs="Lustria"/>
                <w:b/>
              </w:rPr>
              <w:t>Comune di Bomporto</w:t>
            </w:r>
          </w:p>
        </w:tc>
      </w:tr>
    </w:tbl>
    <w:p w:rsidR="00EE6979" w:rsidRDefault="00EE6979">
      <w:pPr>
        <w:pStyle w:val="Normale1"/>
        <w:jc w:val="center"/>
        <w:rPr>
          <w:rFonts w:ascii="Arial" w:eastAsia="Arial" w:hAnsi="Arial" w:cs="Arial"/>
        </w:rPr>
      </w:pPr>
    </w:p>
    <w:p w:rsidR="00EE6979" w:rsidRPr="000E1A45" w:rsidRDefault="00EE6979">
      <w:pPr>
        <w:pStyle w:val="Normale1"/>
        <w:rPr>
          <w:rFonts w:ascii="Californian FB" w:eastAsia="Lustria" w:hAnsi="Californian FB" w:cs="Lustria"/>
        </w:rPr>
      </w:pPr>
    </w:p>
    <w:tbl>
      <w:tblPr>
        <w:tblStyle w:val="a0"/>
        <w:tblW w:w="9638" w:type="dxa"/>
        <w:tblInd w:w="99" w:type="dxa"/>
        <w:tblLayout w:type="fixed"/>
        <w:tblLook w:val="0000"/>
      </w:tblPr>
      <w:tblGrid>
        <w:gridCol w:w="4786"/>
        <w:gridCol w:w="4852"/>
      </w:tblGrid>
      <w:tr w:rsidR="00EE6979" w:rsidRPr="000E1A45">
        <w:tc>
          <w:tcPr>
            <w:tcW w:w="4786" w:type="dxa"/>
            <w:shd w:val="clear" w:color="auto" w:fill="auto"/>
          </w:tcPr>
          <w:p w:rsidR="00EE6979" w:rsidRPr="000E1A45" w:rsidRDefault="00EE6979">
            <w:pPr>
              <w:pStyle w:val="Normale1"/>
              <w:rPr>
                <w:rFonts w:ascii="Californian FB" w:eastAsia="Lustria" w:hAnsi="Californian FB" w:cs="Lustria"/>
              </w:rPr>
            </w:pPr>
          </w:p>
        </w:tc>
        <w:tc>
          <w:tcPr>
            <w:tcW w:w="4852" w:type="dxa"/>
            <w:shd w:val="clear" w:color="auto" w:fill="auto"/>
          </w:tcPr>
          <w:p w:rsidR="00EE6979" w:rsidRPr="000E1A45" w:rsidRDefault="00006F6D">
            <w:pPr>
              <w:pStyle w:val="Normale1"/>
              <w:jc w:val="right"/>
              <w:rPr>
                <w:rFonts w:ascii="Californian FB" w:eastAsia="Lustria" w:hAnsi="Californian FB" w:cs="Lustria"/>
                <w:i/>
              </w:rPr>
            </w:pPr>
            <w:r w:rsidRPr="000E1A45">
              <w:rPr>
                <w:rFonts w:ascii="Californian FB" w:eastAsia="Lustria" w:hAnsi="Californian FB" w:cs="Lustria"/>
              </w:rPr>
              <w:t xml:space="preserve">Bomporto, </w:t>
            </w:r>
            <w:r w:rsidR="002951E4">
              <w:rPr>
                <w:rFonts w:ascii="Californian FB" w:eastAsia="Lustria" w:hAnsi="Californian FB" w:cs="Lustria"/>
              </w:rPr>
              <w:t xml:space="preserve">13 settembre </w:t>
            </w:r>
            <w:r w:rsidRPr="000E1A45">
              <w:rPr>
                <w:rFonts w:ascii="Californian FB" w:eastAsia="Lustria" w:hAnsi="Californian FB" w:cs="Lustria"/>
              </w:rPr>
              <w:t>2023</w:t>
            </w:r>
          </w:p>
          <w:p w:rsidR="00EE6979" w:rsidRPr="000E1A45" w:rsidRDefault="00CB021D" w:rsidP="002951E4">
            <w:pPr>
              <w:pStyle w:val="Normale1"/>
              <w:jc w:val="right"/>
              <w:rPr>
                <w:rFonts w:ascii="Californian FB" w:eastAsia="Lustria" w:hAnsi="Californian FB" w:cs="Lustria"/>
              </w:rPr>
            </w:pPr>
            <w:r>
              <w:rPr>
                <w:rFonts w:ascii="Californian FB" w:eastAsia="Lustria" w:hAnsi="Californian FB" w:cs="Lustria"/>
                <w:i/>
              </w:rPr>
              <w:t xml:space="preserve">Comunicato stampa </w:t>
            </w:r>
            <w:r w:rsidR="002951E4">
              <w:rPr>
                <w:rFonts w:ascii="Californian FB" w:eastAsia="Lustria" w:hAnsi="Californian FB" w:cs="Lustria"/>
                <w:i/>
              </w:rPr>
              <w:t>40</w:t>
            </w:r>
            <w:r w:rsidR="00006F6D" w:rsidRPr="000E1A45">
              <w:rPr>
                <w:rFonts w:ascii="Californian FB" w:eastAsia="Lustria" w:hAnsi="Californian FB" w:cs="Lustria"/>
                <w:i/>
              </w:rPr>
              <w:t>/2023</w:t>
            </w:r>
          </w:p>
        </w:tc>
      </w:tr>
    </w:tbl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006F6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fornian FB" w:eastAsia="Lustria" w:hAnsi="Californian FB" w:cs="Lustria"/>
          <w:b/>
          <w:color w:val="000000"/>
          <w:sz w:val="48"/>
          <w:szCs w:val="48"/>
        </w:rPr>
      </w:pPr>
      <w:r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 xml:space="preserve">Bomporto, </w:t>
      </w:r>
      <w:r w:rsidR="000E7E19">
        <w:rPr>
          <w:rFonts w:ascii="Californian FB" w:eastAsia="Lustria" w:hAnsi="Californian FB" w:cs="Lustria"/>
          <w:b/>
          <w:color w:val="000000"/>
          <w:sz w:val="56"/>
          <w:szCs w:val="56"/>
        </w:rPr>
        <w:t>la Giunta incontra i cittadini</w:t>
      </w:r>
    </w:p>
    <w:p w:rsidR="00EE6979" w:rsidRPr="000E1A45" w:rsidRDefault="000E7E19">
      <w:pPr>
        <w:pStyle w:val="Normale1"/>
        <w:spacing w:after="57"/>
        <w:jc w:val="center"/>
        <w:rPr>
          <w:rFonts w:ascii="Californian FB" w:eastAsia="Lustria" w:hAnsi="Californian FB" w:cs="Lustria"/>
          <w:b/>
          <w:color w:val="000000"/>
          <w:sz w:val="28"/>
          <w:szCs w:val="28"/>
        </w:rPr>
      </w:pPr>
      <w:r>
        <w:rPr>
          <w:rFonts w:ascii="Californian FB" w:eastAsia="Lustria" w:hAnsi="Californian FB" w:cs="Lustria"/>
          <w:b/>
          <w:color w:val="000000"/>
          <w:sz w:val="28"/>
          <w:szCs w:val="28"/>
        </w:rPr>
        <w:t xml:space="preserve">Lunedì 18 settembre al Tornacanale si parla di palestre, piscina e scuola </w:t>
      </w:r>
    </w:p>
    <w:p w:rsidR="000E1A45" w:rsidRPr="000E1A45" w:rsidRDefault="000E1A45">
      <w:pPr>
        <w:pStyle w:val="Normale1"/>
        <w:spacing w:after="57"/>
        <w:rPr>
          <w:rFonts w:ascii="Californian FB" w:eastAsia="Lustria" w:hAnsi="Californian FB" w:cs="Lustria"/>
          <w:color w:val="000000"/>
        </w:rPr>
      </w:pPr>
      <w:bookmarkStart w:id="0" w:name="_gjdgxs" w:colFirst="0" w:colLast="0"/>
      <w:bookmarkEnd w:id="0"/>
    </w:p>
    <w:p w:rsidR="000E1A45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</w:p>
    <w:p w:rsidR="00571FA6" w:rsidRDefault="008322FC" w:rsidP="002951E4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Una serata al Tornacanale per fare il punto sullo stato di avanzamento degli interventi negli impianti sportivi e </w:t>
      </w:r>
      <w:r w:rsidR="00347107">
        <w:rPr>
          <w:rFonts w:ascii="Californian FB" w:eastAsia="Lustria" w:hAnsi="Californian FB" w:cs="Lustria"/>
          <w:color w:val="000000"/>
        </w:rPr>
        <w:t xml:space="preserve">le novità riguardanti le </w:t>
      </w:r>
      <w:r>
        <w:rPr>
          <w:rFonts w:ascii="Californian FB" w:eastAsia="Lustria" w:hAnsi="Californian FB" w:cs="Lustria"/>
          <w:color w:val="000000"/>
        </w:rPr>
        <w:t xml:space="preserve">scuole. </w:t>
      </w:r>
    </w:p>
    <w:p w:rsidR="00347107" w:rsidRDefault="008322FC" w:rsidP="002951E4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Lunedì 18 settembre alla sala civica del Tornacanale </w:t>
      </w:r>
      <w:r w:rsidR="000E7E19">
        <w:rPr>
          <w:rFonts w:ascii="Californian FB" w:eastAsia="Lustria" w:hAnsi="Californian FB" w:cs="Lustria"/>
          <w:color w:val="000000"/>
        </w:rPr>
        <w:t xml:space="preserve">a Bomporto </w:t>
      </w:r>
      <w:r>
        <w:rPr>
          <w:rFonts w:ascii="Californian FB" w:eastAsia="Lustria" w:hAnsi="Californian FB" w:cs="Lustria"/>
          <w:color w:val="000000"/>
        </w:rPr>
        <w:t xml:space="preserve">è in programma un nuovo </w:t>
      </w:r>
      <w:r w:rsidR="00347107">
        <w:rPr>
          <w:rFonts w:ascii="Californian FB" w:eastAsia="Lustria" w:hAnsi="Californian FB" w:cs="Lustria"/>
          <w:color w:val="000000"/>
        </w:rPr>
        <w:t xml:space="preserve">appuntamento </w:t>
      </w:r>
      <w:r>
        <w:rPr>
          <w:rFonts w:ascii="Californian FB" w:eastAsia="Lustria" w:hAnsi="Californian FB" w:cs="Lustria"/>
          <w:color w:val="000000"/>
        </w:rPr>
        <w:t>di “La Giunta</w:t>
      </w:r>
      <w:r w:rsidR="00347107">
        <w:rPr>
          <w:rFonts w:ascii="Californian FB" w:eastAsia="Lustria" w:hAnsi="Californian FB" w:cs="Lustria"/>
          <w:color w:val="000000"/>
        </w:rPr>
        <w:t xml:space="preserve"> incontra i cittadini”, per aggiornare la comunità su alcuni temi di stretta attualità, come i lavori nelle palestre di via De André e via Verdi, la piscina Darsena e le scuole. Tra gli interventi, oltre a quello </w:t>
      </w:r>
      <w:r w:rsidR="00CD5C33">
        <w:rPr>
          <w:rFonts w:ascii="Californian FB" w:eastAsia="Lustria" w:hAnsi="Californian FB" w:cs="Lustria"/>
          <w:color w:val="000000"/>
        </w:rPr>
        <w:t xml:space="preserve">della Sindaca </w:t>
      </w:r>
      <w:r w:rsidR="00347107">
        <w:rPr>
          <w:rFonts w:ascii="Californian FB" w:eastAsia="Lustria" w:hAnsi="Californian FB" w:cs="Lustria"/>
          <w:color w:val="000000"/>
        </w:rPr>
        <w:t xml:space="preserve">di Bomporto Tania Meschiari e della Giunta comunale, ci saranno anche quello dell’Ufficio tecnico comunale e </w:t>
      </w:r>
      <w:r w:rsidR="00571FA6">
        <w:rPr>
          <w:rFonts w:ascii="Californian FB" w:eastAsia="Lustria" w:hAnsi="Californian FB" w:cs="Lustria"/>
          <w:color w:val="000000"/>
        </w:rPr>
        <w:t xml:space="preserve">dei Direttori </w:t>
      </w:r>
      <w:r w:rsidR="00347107">
        <w:rPr>
          <w:rFonts w:ascii="Californian FB" w:eastAsia="Lustria" w:hAnsi="Californian FB" w:cs="Lustria"/>
          <w:color w:val="000000"/>
        </w:rPr>
        <w:t>dei lavori</w:t>
      </w:r>
      <w:r w:rsidR="00571FA6">
        <w:rPr>
          <w:rFonts w:ascii="Californian FB" w:eastAsia="Lustria" w:hAnsi="Californian FB" w:cs="Lustria"/>
          <w:color w:val="000000"/>
        </w:rPr>
        <w:t xml:space="preserve"> degli impianti sportivi e della scuola media</w:t>
      </w:r>
      <w:r w:rsidR="00347107">
        <w:rPr>
          <w:rFonts w:ascii="Californian FB" w:eastAsia="Lustria" w:hAnsi="Californian FB" w:cs="Lustria"/>
          <w:color w:val="000000"/>
        </w:rPr>
        <w:t xml:space="preserve">. </w:t>
      </w:r>
    </w:p>
    <w:p w:rsidR="00347107" w:rsidRDefault="00347107" w:rsidP="002951E4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L’incontro comincerà alle 21 e sarà anche trasmesso </w:t>
      </w:r>
      <w:r w:rsidR="00571FA6">
        <w:rPr>
          <w:rFonts w:ascii="Californian FB" w:eastAsia="Lustria" w:hAnsi="Californian FB" w:cs="Lustria"/>
          <w:color w:val="000000"/>
        </w:rPr>
        <w:t xml:space="preserve">in diretta streaming </w:t>
      </w:r>
      <w:r>
        <w:rPr>
          <w:rFonts w:ascii="Californian FB" w:eastAsia="Lustria" w:hAnsi="Californian FB" w:cs="Lustria"/>
          <w:color w:val="000000"/>
        </w:rPr>
        <w:t xml:space="preserve">sulla pagina </w:t>
      </w:r>
      <w:proofErr w:type="spellStart"/>
      <w:r>
        <w:rPr>
          <w:rFonts w:ascii="Californian FB" w:eastAsia="Lustria" w:hAnsi="Californian FB" w:cs="Lustria"/>
          <w:color w:val="000000"/>
        </w:rPr>
        <w:t>Facebook</w:t>
      </w:r>
      <w:proofErr w:type="spellEnd"/>
      <w:r>
        <w:rPr>
          <w:rFonts w:ascii="Californian FB" w:eastAsia="Lustria" w:hAnsi="Californian FB" w:cs="Lustria"/>
          <w:color w:val="000000"/>
        </w:rPr>
        <w:t xml:space="preserve"> </w:t>
      </w:r>
      <w:r w:rsidR="00CD5C33">
        <w:rPr>
          <w:rFonts w:ascii="Californian FB" w:eastAsia="Lustria" w:hAnsi="Californian FB" w:cs="Lustria"/>
          <w:color w:val="000000"/>
        </w:rPr>
        <w:t>della Sindaca</w:t>
      </w:r>
      <w:r>
        <w:rPr>
          <w:rFonts w:ascii="Californian FB" w:eastAsia="Lustria" w:hAnsi="Californian FB" w:cs="Lustria"/>
          <w:color w:val="000000"/>
        </w:rPr>
        <w:t xml:space="preserve">.  </w:t>
      </w:r>
    </w:p>
    <w:p w:rsidR="000E7E19" w:rsidRDefault="00347107" w:rsidP="002951E4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“</w:t>
      </w:r>
      <w:r w:rsidR="00834B56">
        <w:rPr>
          <w:rFonts w:ascii="Californian FB" w:eastAsia="Lustria" w:hAnsi="Californian FB" w:cs="Lustria"/>
          <w:color w:val="000000"/>
        </w:rPr>
        <w:t>C</w:t>
      </w:r>
      <w:r w:rsidR="00571FA6">
        <w:rPr>
          <w:rFonts w:ascii="Californian FB" w:eastAsia="Lustria" w:hAnsi="Californian FB" w:cs="Lustria"/>
          <w:color w:val="000000"/>
        </w:rPr>
        <w:t xml:space="preserve">ome Amministrazione comunale </w:t>
      </w:r>
      <w:r w:rsidR="00834B56">
        <w:rPr>
          <w:rFonts w:ascii="Californian FB" w:eastAsia="Lustria" w:hAnsi="Californian FB" w:cs="Lustria"/>
          <w:color w:val="000000"/>
        </w:rPr>
        <w:t xml:space="preserve">– precisa la Sindaca Tania Meschiari – </w:t>
      </w:r>
      <w:r w:rsidR="00571FA6">
        <w:rPr>
          <w:rFonts w:ascii="Californian FB" w:eastAsia="Lustria" w:hAnsi="Californian FB" w:cs="Lustria"/>
          <w:color w:val="000000"/>
        </w:rPr>
        <w:t xml:space="preserve">abbiamo voluto organizzare un momento di </w:t>
      </w:r>
      <w:r w:rsidR="00834B56">
        <w:rPr>
          <w:rFonts w:ascii="Californian FB" w:eastAsia="Lustria" w:hAnsi="Californian FB" w:cs="Lustria"/>
          <w:color w:val="000000"/>
        </w:rPr>
        <w:t xml:space="preserve">incontro </w:t>
      </w:r>
      <w:r w:rsidR="00571FA6">
        <w:rPr>
          <w:rFonts w:ascii="Californian FB" w:eastAsia="Lustria" w:hAnsi="Californian FB" w:cs="Lustria"/>
          <w:color w:val="000000"/>
        </w:rPr>
        <w:t xml:space="preserve">con i cittadini, </w:t>
      </w:r>
      <w:r w:rsidR="000E7E19">
        <w:rPr>
          <w:rFonts w:ascii="Californian FB" w:eastAsia="Lustria" w:hAnsi="Californian FB" w:cs="Lustria"/>
          <w:color w:val="000000"/>
        </w:rPr>
        <w:t xml:space="preserve">da un lato </w:t>
      </w:r>
      <w:r w:rsidR="00571FA6">
        <w:rPr>
          <w:rFonts w:ascii="Californian FB" w:eastAsia="Lustria" w:hAnsi="Californian FB" w:cs="Lustria"/>
          <w:color w:val="000000"/>
        </w:rPr>
        <w:t>per informare sullo stato di avanzamento dei principali cantieri</w:t>
      </w:r>
      <w:r w:rsidR="000E7E19">
        <w:rPr>
          <w:rFonts w:ascii="Californian FB" w:eastAsia="Lustria" w:hAnsi="Californian FB" w:cs="Lustria"/>
          <w:color w:val="000000"/>
        </w:rPr>
        <w:t xml:space="preserve"> sul territorio, dall’altro per </w:t>
      </w:r>
      <w:r w:rsidR="00834B56">
        <w:rPr>
          <w:rFonts w:ascii="Californian FB" w:eastAsia="Lustria" w:hAnsi="Californian FB" w:cs="Lustria"/>
          <w:color w:val="000000"/>
        </w:rPr>
        <w:t>rispondere alle domande con il supporto tecnico dei Direttori dei Lavori</w:t>
      </w:r>
      <w:r w:rsidR="000E7E19">
        <w:rPr>
          <w:rFonts w:ascii="Californian FB" w:eastAsia="Lustria" w:hAnsi="Californian FB" w:cs="Lustria"/>
          <w:color w:val="000000"/>
        </w:rPr>
        <w:t xml:space="preserve">, nell’ottica di proseguire un dialogo costruttivo con </w:t>
      </w:r>
      <w:r w:rsidR="00CD5C33">
        <w:rPr>
          <w:rFonts w:ascii="Californian FB" w:eastAsia="Lustria" w:hAnsi="Californian FB" w:cs="Lustria"/>
          <w:color w:val="000000"/>
        </w:rPr>
        <w:t>la comunità</w:t>
      </w:r>
      <w:r w:rsidR="000E7E19">
        <w:rPr>
          <w:rFonts w:ascii="Californian FB" w:eastAsia="Lustria" w:hAnsi="Californian FB" w:cs="Lustria"/>
          <w:color w:val="000000"/>
        </w:rPr>
        <w:t xml:space="preserve">. Vogliamo dare un’informazione corretta e puntuale su opere strategiche per il territorio bomportese, </w:t>
      </w:r>
      <w:r w:rsidR="00834B56">
        <w:rPr>
          <w:rFonts w:ascii="Californian FB" w:eastAsia="Lustria" w:hAnsi="Californian FB" w:cs="Lustria"/>
          <w:color w:val="000000"/>
        </w:rPr>
        <w:t>nel momento in cui ci accingiamo a far partire ulteriori cantieri oltre a quelli già avviati</w:t>
      </w:r>
      <w:r w:rsidR="000E7E19">
        <w:rPr>
          <w:rFonts w:ascii="Californian FB" w:eastAsia="Lustria" w:hAnsi="Californian FB" w:cs="Lustria"/>
          <w:color w:val="000000"/>
        </w:rPr>
        <w:t xml:space="preserve">”. </w:t>
      </w:r>
    </w:p>
    <w:p w:rsidR="002951E4" w:rsidRPr="00463A4C" w:rsidRDefault="002951E4" w:rsidP="002951E4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sectPr w:rsidR="002951E4" w:rsidRPr="00463A4C" w:rsidSect="00EE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30" w:rsidRDefault="006E1130" w:rsidP="00EE6979">
      <w:r>
        <w:separator/>
      </w:r>
    </w:p>
  </w:endnote>
  <w:endnote w:type="continuationSeparator" w:id="0">
    <w:p w:rsidR="006E1130" w:rsidRDefault="006E1130" w:rsidP="00E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30" w:rsidRDefault="006E1130" w:rsidP="00EE6979">
      <w:r>
        <w:separator/>
      </w:r>
    </w:p>
  </w:footnote>
  <w:footnote w:type="continuationSeparator" w:id="0">
    <w:p w:rsidR="006E1130" w:rsidRDefault="006E1130" w:rsidP="00E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E6979"/>
    <w:rsid w:val="00006F6D"/>
    <w:rsid w:val="00031E8C"/>
    <w:rsid w:val="000369A8"/>
    <w:rsid w:val="00075A4D"/>
    <w:rsid w:val="000D5EA1"/>
    <w:rsid w:val="000E1A45"/>
    <w:rsid w:val="000E7E19"/>
    <w:rsid w:val="00142D41"/>
    <w:rsid w:val="0019164A"/>
    <w:rsid w:val="001939F0"/>
    <w:rsid w:val="001D4FA7"/>
    <w:rsid w:val="001F785D"/>
    <w:rsid w:val="00200A00"/>
    <w:rsid w:val="00285D81"/>
    <w:rsid w:val="002951E4"/>
    <w:rsid w:val="002D024C"/>
    <w:rsid w:val="002E2EE8"/>
    <w:rsid w:val="00347107"/>
    <w:rsid w:val="003A72F4"/>
    <w:rsid w:val="003B597E"/>
    <w:rsid w:val="0044202E"/>
    <w:rsid w:val="00463A4C"/>
    <w:rsid w:val="004979C2"/>
    <w:rsid w:val="004C635B"/>
    <w:rsid w:val="004F0E57"/>
    <w:rsid w:val="005444FA"/>
    <w:rsid w:val="00571FA6"/>
    <w:rsid w:val="00575A94"/>
    <w:rsid w:val="005D4B2D"/>
    <w:rsid w:val="00650B99"/>
    <w:rsid w:val="00691074"/>
    <w:rsid w:val="006A7A28"/>
    <w:rsid w:val="006E1130"/>
    <w:rsid w:val="006E3D66"/>
    <w:rsid w:val="007041CC"/>
    <w:rsid w:val="00725FCA"/>
    <w:rsid w:val="00736918"/>
    <w:rsid w:val="007379B9"/>
    <w:rsid w:val="0079121B"/>
    <w:rsid w:val="00793000"/>
    <w:rsid w:val="008322FC"/>
    <w:rsid w:val="00834B56"/>
    <w:rsid w:val="008D2DE7"/>
    <w:rsid w:val="009541F1"/>
    <w:rsid w:val="0098214B"/>
    <w:rsid w:val="009C09AF"/>
    <w:rsid w:val="009F3579"/>
    <w:rsid w:val="00AE2BC2"/>
    <w:rsid w:val="00B0326E"/>
    <w:rsid w:val="00B120EA"/>
    <w:rsid w:val="00B24917"/>
    <w:rsid w:val="00B45449"/>
    <w:rsid w:val="00BF1343"/>
    <w:rsid w:val="00BF3FB0"/>
    <w:rsid w:val="00C1510B"/>
    <w:rsid w:val="00C91EB7"/>
    <w:rsid w:val="00CB021D"/>
    <w:rsid w:val="00CB6D7A"/>
    <w:rsid w:val="00CD5C33"/>
    <w:rsid w:val="00CF44D0"/>
    <w:rsid w:val="00D932F2"/>
    <w:rsid w:val="00DB57B0"/>
    <w:rsid w:val="00DB57CA"/>
    <w:rsid w:val="00DC2EBF"/>
    <w:rsid w:val="00DD22D6"/>
    <w:rsid w:val="00E37B29"/>
    <w:rsid w:val="00EB0135"/>
    <w:rsid w:val="00EC4CAE"/>
    <w:rsid w:val="00ED6723"/>
    <w:rsid w:val="00EE6979"/>
    <w:rsid w:val="00F90391"/>
    <w:rsid w:val="00FA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0"/>
  </w:style>
  <w:style w:type="paragraph" w:styleId="Titolo1">
    <w:name w:val="heading 1"/>
    <w:basedOn w:val="Normale1"/>
    <w:next w:val="Normale1"/>
    <w:rsid w:val="00EE6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6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6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69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E6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E6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6979"/>
  </w:style>
  <w:style w:type="table" w:customStyle="1" w:styleId="TableNormal">
    <w:name w:val="Table Normal"/>
    <w:rsid w:val="00EE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69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6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A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7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Beltrami</dc:creator>
  <cp:lastModifiedBy>luca.beltrami</cp:lastModifiedBy>
  <cp:revision>7</cp:revision>
  <dcterms:created xsi:type="dcterms:W3CDTF">2023-07-27T07:59:00Z</dcterms:created>
  <dcterms:modified xsi:type="dcterms:W3CDTF">2023-09-13T11:13:00Z</dcterms:modified>
</cp:coreProperties>
</file>